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4448BF">
        <w:rPr>
          <w:color w:val="FF0000"/>
        </w:rPr>
        <w:t>961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4448BF">
        <w:t>86MS0005-01-2025-005209-26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DB38D0">
        <w:t>25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P="006150B0">
      <w:pPr>
        <w:pStyle w:val="NoSpacing"/>
        <w:ind w:firstLine="567"/>
        <w:jc w:val="both"/>
      </w:pPr>
      <w:r>
        <w:rPr>
          <w:color w:val="FF0000"/>
        </w:rPr>
        <w:t>Незговорова Аркадия Владимировича, 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</w:t>
      </w:r>
      <w:r w:rsidRPr="006150B0">
        <w:t>, заре</w:t>
      </w:r>
      <w:r w:rsidRPr="006150B0">
        <w:t>гистрированного</w:t>
      </w:r>
      <w:r w:rsidRPr="006150B0" w:rsidR="008B0E4B">
        <w:t xml:space="preserve"> и проживающего по адресу: </w:t>
      </w:r>
      <w:r>
        <w:t>*</w:t>
      </w:r>
      <w:r w:rsidRPr="006150B0">
        <w:t xml:space="preserve"> </w:t>
      </w:r>
      <w:r w:rsidRPr="00085F2A">
        <w:t>водительское удостоверение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</w:t>
      </w:r>
      <w:r w:rsidRPr="006150B0">
        <w:t xml:space="preserve">, </w:t>
      </w:r>
    </w:p>
    <w:p w:rsidR="004C35E2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Незговоров А.В</w:t>
      </w:r>
      <w:r w:rsidRPr="006150B0">
        <w:t xml:space="preserve">. </w:t>
      </w:r>
      <w:r>
        <w:rPr>
          <w:color w:val="FF0000"/>
        </w:rPr>
        <w:t>19.06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 w:rsidR="0075678C">
        <w:t>10</w:t>
      </w:r>
      <w:r w:rsidRPr="006150B0">
        <w:t xml:space="preserve"> час. </w:t>
      </w:r>
      <w:r>
        <w:t>22</w:t>
      </w:r>
      <w:r w:rsidRPr="006150B0">
        <w:t xml:space="preserve"> мин. на </w:t>
      </w:r>
      <w:r>
        <w:t>716</w:t>
      </w:r>
      <w:r w:rsidR="006150B0">
        <w:t xml:space="preserve"> км. а/д </w:t>
      </w:r>
      <w:r w:rsidR="00DB38D0">
        <w:t xml:space="preserve">Р-404 </w:t>
      </w:r>
      <w:r w:rsidR="00806BF7">
        <w:t xml:space="preserve">Тюмень - </w:t>
      </w:r>
      <w:r w:rsidR="00DB38D0">
        <w:t xml:space="preserve">Тобольск - </w:t>
      </w:r>
      <w:r w:rsidR="00806BF7">
        <w:t>Ханты-Мансийск</w:t>
      </w:r>
      <w:r w:rsidR="0075678C">
        <w:t xml:space="preserve"> </w:t>
      </w:r>
      <w:r>
        <w:t>Нефтеюганский</w:t>
      </w:r>
      <w:r w:rsidR="0075678C">
        <w:t xml:space="preserve"> район</w:t>
      </w:r>
      <w:r w:rsidRPr="006150B0">
        <w:t>, управляя транспортным средством «</w:t>
      </w:r>
      <w:r>
        <w:rPr>
          <w:color w:val="FF0000"/>
        </w:rPr>
        <w:t>*</w:t>
      </w:r>
      <w:r w:rsidRPr="006150B0">
        <w:t xml:space="preserve">» государственный регистрационный знак </w:t>
      </w:r>
      <w:r>
        <w:rPr>
          <w:color w:val="FF0000"/>
        </w:rPr>
        <w:t>*</w:t>
      </w:r>
      <w:r w:rsidRPr="006150B0" w:rsidR="008B0E4B">
        <w:rPr>
          <w:color w:val="FF0000"/>
        </w:rPr>
        <w:t xml:space="preserve"> </w:t>
      </w:r>
      <w:r w:rsidRPr="006150B0">
        <w:t xml:space="preserve">в нарушение п. </w:t>
      </w:r>
      <w:r>
        <w:t>1.3, 9.1(1)</w:t>
      </w:r>
      <w:r w:rsidRPr="006150B0">
        <w:t xml:space="preserve"> Правил дорожного движения РФ </w:t>
      </w:r>
      <w:r>
        <w:t>совершил обгон транспортного средства с выездом на полосу дороги, пре</w:t>
      </w:r>
      <w:r>
        <w:t>дназначенной для встречного движения в зоне действия дорожной разметки 1.1</w:t>
      </w:r>
      <w:r w:rsidRPr="006150B0">
        <w:t>.</w:t>
      </w:r>
    </w:p>
    <w:p w:rsidR="00624E87" w:rsidRPr="00E67FDD" w:rsidP="004C35E2">
      <w:pPr>
        <w:pStyle w:val="NoSpacing"/>
        <w:ind w:firstLine="567"/>
        <w:jc w:val="both"/>
        <w:rPr>
          <w:color w:val="000000"/>
        </w:rPr>
      </w:pPr>
      <w:r>
        <w:rPr>
          <w:color w:val="FF0000"/>
        </w:rPr>
        <w:t>Незговоров А.В</w:t>
      </w:r>
      <w:r w:rsidR="00806BF7">
        <w:rPr>
          <w:bCs/>
          <w:color w:val="FF0000"/>
        </w:rPr>
        <w:t xml:space="preserve">. </w:t>
      </w:r>
      <w:r w:rsidR="004C35E2">
        <w:rPr>
          <w:bCs/>
          <w:color w:val="FF0000"/>
        </w:rPr>
        <w:t>в судебном заседании факт совершения административного правонарушения признал.</w:t>
      </w:r>
    </w:p>
    <w:p w:rsidR="00624E87" w:rsidRPr="006150B0" w:rsidP="004448BF">
      <w:pPr>
        <w:pStyle w:val="NoSpacing"/>
        <w:ind w:firstLine="567"/>
        <w:jc w:val="both"/>
      </w:pPr>
      <w:r w:rsidRPr="006150B0">
        <w:t>Мировой судья,</w:t>
      </w:r>
      <w:r w:rsidR="004C35E2">
        <w:t xml:space="preserve"> заслушав Незговорова А.В., </w:t>
      </w:r>
      <w:r w:rsidRPr="006150B0">
        <w:t>исследовав следующие доказательства по делу</w:t>
      </w:r>
      <w:r w:rsidRPr="006150B0">
        <w:t xml:space="preserve">: протокол об административном правонарушении </w:t>
      </w:r>
      <w:r w:rsidRPr="006150B0">
        <w:rPr>
          <w:color w:val="FF0000"/>
        </w:rPr>
        <w:t xml:space="preserve">86 ХМ </w:t>
      </w:r>
      <w:r w:rsidR="004448BF">
        <w:rPr>
          <w:color w:val="FF0000"/>
        </w:rPr>
        <w:t>682855 от 19.06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4448BF">
        <w:rPr>
          <w:color w:val="FF0000"/>
        </w:rPr>
        <w:t>Незговорову А.В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4448BF">
        <w:t xml:space="preserve">схему места совершения административного правонарушения, с которой </w:t>
      </w:r>
      <w:r w:rsidR="004448BF">
        <w:rPr>
          <w:color w:val="FF0000"/>
        </w:rPr>
        <w:t>Незговоров А.В</w:t>
      </w:r>
      <w:r w:rsidR="004448BF">
        <w:t>. ознакомлен под роспись. Замечаний нет;</w:t>
      </w:r>
      <w:r w:rsidRPr="004448BF" w:rsidR="004448BF">
        <w:t xml:space="preserve"> </w:t>
      </w:r>
      <w:r w:rsidR="004448BF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4448BF">
        <w:rPr>
          <w:color w:val="FF0000"/>
        </w:rPr>
        <w:t>Незговорова А.В</w:t>
      </w:r>
      <w:r w:rsidR="004448BF">
        <w:t>.;</w:t>
      </w:r>
      <w:r w:rsidRPr="004448BF" w:rsidR="004448BF">
        <w:t xml:space="preserve"> </w:t>
      </w:r>
      <w:r w:rsidR="004448BF">
        <w:t xml:space="preserve">копию ВУ на имя </w:t>
      </w:r>
      <w:r w:rsidR="004448BF">
        <w:rPr>
          <w:color w:val="FF0000"/>
        </w:rPr>
        <w:t>Незговорова А.В.;</w:t>
      </w:r>
      <w:r w:rsidRPr="004448BF" w:rsidR="004448BF">
        <w:t xml:space="preserve"> </w:t>
      </w:r>
      <w:r w:rsidRPr="006150B0" w:rsidR="004448BF">
        <w:t xml:space="preserve">проект организации дорожного движения с дислокацией дорожных знаков и разметки на автомобильной дороге </w:t>
      </w:r>
      <w:r w:rsidR="004448BF">
        <w:rPr>
          <w:color w:val="FF0000"/>
        </w:rPr>
        <w:t>Р-404 Тюмень - Тобольск - Ханты-Мансийск</w:t>
      </w:r>
      <w:r w:rsidRPr="006150B0" w:rsidR="004448BF">
        <w:rPr>
          <w:color w:val="FF0000"/>
        </w:rPr>
        <w:t xml:space="preserve"> (км </w:t>
      </w:r>
      <w:r w:rsidR="004448BF">
        <w:rPr>
          <w:color w:val="FF0000"/>
        </w:rPr>
        <w:t xml:space="preserve">712+129 </w:t>
      </w:r>
      <w:r w:rsidRPr="006150B0" w:rsidR="004448BF">
        <w:rPr>
          <w:color w:val="FF0000"/>
        </w:rPr>
        <w:t xml:space="preserve">- км </w:t>
      </w:r>
      <w:r w:rsidR="004448BF">
        <w:rPr>
          <w:color w:val="FF0000"/>
        </w:rPr>
        <w:t>731+642)</w:t>
      </w:r>
      <w:r w:rsidRPr="006150B0" w:rsidR="004448BF">
        <w:t>;</w:t>
      </w:r>
      <w:r w:rsidR="004448BF">
        <w:t xml:space="preserve"> </w:t>
      </w:r>
      <w:r w:rsidR="00DB38D0">
        <w:t xml:space="preserve">сведения об административных правонарушениях; </w:t>
      </w:r>
      <w:r w:rsidRPr="006150B0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4448BF">
        <w:t xml:space="preserve">» государственный регистрационный знак </w:t>
      </w:r>
      <w:r>
        <w:rPr>
          <w:color w:val="FF0000"/>
        </w:rPr>
        <w:t>*</w:t>
      </w:r>
      <w:r w:rsidRPr="006150B0">
        <w:t xml:space="preserve">, </w:t>
      </w:r>
      <w:r w:rsidR="004448BF">
        <w:t>осуществил движение по полосе предназначенной для встречного движения в зоне действия горизонтальной дорожной разметки 1.1, после чего, перестроился на ранее занимаемую полосу - приходит к следующему</w:t>
      </w:r>
      <w:r w:rsidRPr="006150B0">
        <w:t>.</w:t>
      </w:r>
    </w:p>
    <w:p w:rsidR="004448BF" w:rsidP="004448BF">
      <w:pPr>
        <w:pStyle w:val="NoSpacing"/>
        <w:ind w:firstLine="567"/>
        <w:jc w:val="both"/>
        <w:rPr>
          <w:color w:val="000000"/>
        </w:rPr>
      </w:pPr>
      <w:r>
        <w:t>Часть 4 статьи 12.15 Кодекса РФ об АП предусматривает администрати</w:t>
      </w:r>
      <w:r>
        <w:t xml:space="preserve">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4" w:anchor="sub_121503#sub_121503" w:history="1">
        <w:r w:rsidRPr="004448BF">
          <w:rPr>
            <w:rStyle w:val="Hyperlink"/>
            <w:color w:val="000000"/>
            <w:u w:val="none"/>
          </w:rPr>
          <w:t>частью 3</w:t>
        </w:r>
      </w:hyperlink>
      <w:r w:rsidRPr="004448BF">
        <w:rPr>
          <w:color w:val="000000"/>
        </w:rPr>
        <w:t xml:space="preserve"> </w:t>
      </w:r>
      <w:r>
        <w:rPr>
          <w:color w:val="000000"/>
        </w:rPr>
        <w:t>настоящей статьи</w:t>
      </w:r>
    </w:p>
    <w:p w:rsidR="004448BF" w:rsidP="004448BF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</w:t>
      </w:r>
      <w:r>
        <w:rPr>
          <w:color w:val="000000"/>
        </w:rPr>
        <w:t>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</w:t>
      </w:r>
      <w:r>
        <w:rPr>
          <w:color w:val="000000"/>
        </w:rPr>
        <w:t xml:space="preserve">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color w:val="000000"/>
        </w:rPr>
        <w:t xml:space="preserve">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 xml:space="preserve">. Движение по дороге с </w:t>
      </w:r>
      <w:r>
        <w:rPr>
          <w:color w:val="000000"/>
        </w:rPr>
        <w:t>двусторонним движением в нарушение требований дорожных знаков 3.20 "Обгон запрещен", 3.22 "Обгон грузовым автомобил</w:t>
      </w:r>
      <w:r>
        <w:rPr>
          <w:color w:val="000000"/>
        </w:rPr>
        <w:t>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</w:t>
      </w:r>
      <w:r>
        <w:rPr>
          <w:color w:val="000000"/>
        </w:rPr>
        <w:t xml:space="preserve">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>. Невыполнение требований дорожных знаков 4.3 "Кругов</w:t>
      </w:r>
      <w:r>
        <w:rPr>
          <w:color w:val="000000"/>
        </w:rPr>
        <w:t>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448BF" w:rsidP="004448BF">
      <w:pPr>
        <w:pStyle w:val="NoSpacing"/>
        <w:ind w:firstLine="567"/>
        <w:jc w:val="both"/>
      </w:pPr>
      <w:r>
        <w:t>В силу п. 1.3 Пра</w:t>
      </w:r>
      <w:r>
        <w:t>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</w:t>
      </w:r>
      <w:r>
        <w:t>гулирующих дорожное движение установленными сигналами.</w:t>
      </w:r>
    </w:p>
    <w:p w:rsidR="004448BF" w:rsidP="004448BF">
      <w:pPr>
        <w:pStyle w:val="NoSpacing"/>
        <w:ind w:firstLine="567"/>
        <w:jc w:val="both"/>
      </w:pPr>
      <w:r w:rsidRPr="004448BF">
        <w:t xml:space="preserve">Пункт 9.1(1) </w:t>
      </w:r>
      <w:r>
        <w:t xml:space="preserve">Правил дорожного движения РФ </w:t>
      </w:r>
      <w:r w:rsidRPr="004448BF">
        <w:t>запрещает выезд на полосу, предназначенную для встречного движения, на дорогах с двусторонним движением, если эта полоса отделена трамвайными путями, разделите</w:t>
      </w:r>
      <w:r w:rsidRPr="004448BF">
        <w:t>льной полосой, разметкой 1.1, 1.3 или разметкой 1.11, прерывистая линия которой расположена слева. Это означает, что выезд на встречную полосу запрещен в случаях, когда это разделено сплошной линией разметки или другими элементами, разделяющими потоки</w:t>
      </w:r>
      <w:r>
        <w:t>.</w:t>
      </w:r>
    </w:p>
    <w:p w:rsidR="004448BF" w:rsidP="004448BF">
      <w:pPr>
        <w:pStyle w:val="NoSpacing"/>
        <w:ind w:firstLine="567"/>
        <w:jc w:val="both"/>
      </w:pPr>
      <w:r>
        <w:t>Дор</w:t>
      </w:r>
      <w:r>
        <w:t>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624E87" w:rsidRPr="006150B0" w:rsidP="004448BF">
      <w:pPr>
        <w:pStyle w:val="NoSpacing"/>
        <w:ind w:firstLine="567"/>
        <w:jc w:val="both"/>
      </w:pPr>
      <w:r>
        <w:t>Согласно п. 11.4 ПДД РФ обгон запрещен: на регулируе</w:t>
      </w:r>
      <w:r>
        <w:t xml:space="preserve">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 перед ними; на мостах, путепроводах, эстакадах и под ними, а также в тон</w:t>
      </w:r>
      <w:r>
        <w:t>нелях; в конце подъема, на опасных поворотах и на других участках с ограниченной видимостью</w:t>
      </w:r>
      <w:r w:rsidRPr="006150B0">
        <w:t>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4448BF">
        <w:rPr>
          <w:color w:val="FF0000"/>
        </w:rPr>
        <w:t>Незговоровым А.В</w:t>
      </w:r>
      <w:r w:rsidRPr="006150B0">
        <w:t xml:space="preserve">. обгона транспортного средства в нарушение Правил дорожного движения установлен, виновность </w:t>
      </w:r>
      <w:r w:rsidR="004448BF">
        <w:rPr>
          <w:color w:val="FF0000"/>
        </w:rPr>
        <w:t>Незговорова А.В</w:t>
      </w:r>
      <w:r w:rsidRPr="006150B0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</w:t>
      </w:r>
      <w:r w:rsidRPr="006150B0">
        <w:t xml:space="preserve">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</w:t>
      </w:r>
      <w:r w:rsidRPr="006150B0">
        <w:t xml:space="preserve">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4448BF">
        <w:rPr>
          <w:color w:val="FF0000"/>
        </w:rPr>
        <w:t>Незговоров А.В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</w:t>
      </w:r>
      <w:r w:rsidRPr="006150B0">
        <w:t>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</w:t>
      </w:r>
      <w:r w:rsidRPr="006150B0">
        <w:t xml:space="preserve"> выводу, что наказание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</w:p>
    <w:p w:rsidR="004448BF" w:rsidP="006150B0">
      <w:pPr>
        <w:pStyle w:val="NoSpacing"/>
        <w:jc w:val="center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Незговорова Аркадия Владимировича</w:t>
      </w:r>
      <w:r w:rsidRPr="006150B0">
        <w:t xml:space="preserve"> </w:t>
      </w:r>
      <w:r w:rsidRPr="006150B0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</w:t>
      </w:r>
      <w:r>
        <w:t xml:space="preserve"> УФК по Ханты-Мансийскому автономному округу-Югре (УМВД России по ХМАО-Югре) КПП 860101001; ИНН 8601010390; ОКТМО </w:t>
      </w:r>
      <w:r w:rsidR="00DB38D0">
        <w:rPr>
          <w:color w:val="FF0000"/>
        </w:rPr>
        <w:t>71871000</w:t>
      </w:r>
      <w:r>
        <w:t>; номер счета получателя платежа 03100643000000018700 в РКЦ Ханты - Мансийск//УФК по ХМАО Югре г. Ханты - Мансийск; БИК 007162163; кор</w:t>
      </w:r>
      <w:r>
        <w:t xml:space="preserve">./сч. 40102810245370000007; КБК 18811601123010001140; УИН </w:t>
      </w:r>
      <w:r w:rsidR="00DB38D0">
        <w:rPr>
          <w:color w:val="FF0000"/>
        </w:rPr>
        <w:t>188104862509100</w:t>
      </w:r>
      <w:r w:rsidR="004448BF">
        <w:rPr>
          <w:color w:val="FF0000"/>
        </w:rPr>
        <w:t>38502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</w:t>
      </w:r>
      <w:r>
        <w:t xml:space="preserve">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</w:t>
      </w:r>
      <w:r>
        <w:rPr>
          <w:color w:val="FF0000"/>
        </w:rPr>
        <w:t xml:space="preserve">5 процентов от суммы наложенного административного штрафа, то есть в размере 5625 (пяти тысяч шестьсот двадцати пяти) рублей.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</w:t>
      </w:r>
      <w:r>
        <w:t>жностным лицом, вынесшими постановление, административный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</w:t>
      </w:r>
      <w:r>
        <w:t xml:space="preserve">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>Пост</w:t>
      </w:r>
      <w:r>
        <w:t xml:space="preserve">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</w:t>
      </w:r>
      <w:r>
        <w:t>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*</w:t>
      </w: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150B0" w:rsidP="006150B0">
      <w:pPr>
        <w:pStyle w:val="NoSpacing"/>
        <w:ind w:firstLine="567"/>
        <w:jc w:val="both"/>
        <w:rPr>
          <w:color w:val="000000"/>
        </w:rPr>
      </w:pPr>
    </w:p>
    <w:p w:rsidR="00624E87" w:rsidRPr="006150B0" w:rsidP="006150B0">
      <w:pPr>
        <w:pStyle w:val="NoSpacing"/>
        <w:jc w:val="both"/>
      </w:pPr>
      <w:r>
        <w:rPr>
          <w:color w:val="000000"/>
        </w:rPr>
        <w:t>*</w:t>
      </w: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DB3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1C5B02"/>
    <w:rsid w:val="00215EAB"/>
    <w:rsid w:val="002519E4"/>
    <w:rsid w:val="00292FBE"/>
    <w:rsid w:val="003E043D"/>
    <w:rsid w:val="004448BF"/>
    <w:rsid w:val="004C35E2"/>
    <w:rsid w:val="004F0C63"/>
    <w:rsid w:val="00505733"/>
    <w:rsid w:val="006150B0"/>
    <w:rsid w:val="00624E87"/>
    <w:rsid w:val="00686BF4"/>
    <w:rsid w:val="0075678C"/>
    <w:rsid w:val="00806BF7"/>
    <w:rsid w:val="008B0E4B"/>
    <w:rsid w:val="00C616E3"/>
    <w:rsid w:val="00DB38D0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tsclient\F\&#1057;&#1059;&#1044;%2011.10.20\&#1040;&#1076;&#1084;&#1080;&#1085;&#1080;&#1089;&#1090;&#1088;&#1072;&#1090;&#1080;&#1074;&#1085;&#1099;&#1077;\2021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